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53"/>
        <w:gridCol w:w="4026"/>
        <w:gridCol w:w="3859"/>
      </w:tblGrid>
      <w:tr w:rsidR="00410BDF" w:rsidRPr="0070771D" w14:paraId="23C9BBB0" w14:textId="77777777">
        <w:trPr>
          <w:trHeight w:val="1194"/>
        </w:trPr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647" w:type="dxa"/>
              <w:bottom w:w="80" w:type="dxa"/>
              <w:right w:w="80" w:type="dxa"/>
            </w:tcMar>
            <w:vAlign w:val="center"/>
          </w:tcPr>
          <w:p w14:paraId="1AAD40CB" w14:textId="77777777" w:rsidR="00410BDF" w:rsidRPr="0070771D" w:rsidRDefault="005532F0" w:rsidP="00F7331A">
            <w:pPr>
              <w:jc w:val="both"/>
              <w:rPr>
                <w:sz w:val="20"/>
                <w:szCs w:val="20"/>
              </w:rPr>
            </w:pPr>
            <w:r w:rsidRPr="0070771D">
              <w:rPr>
                <w:rFonts w:ascii="Arial" w:hAnsi="Arial"/>
                <w:sz w:val="14"/>
                <w:szCs w:val="14"/>
              </w:rPr>
              <w:t xml:space="preserve">           </w:t>
            </w:r>
            <w:r w:rsidRPr="0070771D">
              <w:rPr>
                <w:rFonts w:ascii="Arial" w:eastAsia="Arial" w:hAnsi="Arial" w:cs="Arial"/>
                <w:noProof/>
                <w:sz w:val="14"/>
                <w:szCs w:val="14"/>
              </w:rPr>
              <w:drawing>
                <wp:inline distT="0" distB="0" distL="0" distR="0" wp14:anchorId="78CB315E" wp14:editId="2631D1E5">
                  <wp:extent cx="1250391" cy="529027"/>
                  <wp:effectExtent l="0" t="0" r="0" b="0"/>
                  <wp:docPr id="1073741825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391" cy="529027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73B352" w14:textId="77777777" w:rsidR="00F7331A" w:rsidRPr="0070771D" w:rsidRDefault="00F7331A" w:rsidP="00F7331A">
            <w:pPr>
              <w:jc w:val="right"/>
              <w:rPr>
                <w:rFonts w:ascii="Calibri" w:eastAsia="Times" w:hAnsi="Calibri" w:cs="Arial"/>
                <w:noProof/>
                <w:color w:val="auto"/>
                <w:sz w:val="14"/>
                <w:szCs w:val="14"/>
                <w:lang w:val="tr-TR"/>
              </w:rPr>
            </w:pPr>
            <w:r w:rsidRPr="0070771D">
              <w:rPr>
                <w:rFonts w:ascii="Calibri" w:eastAsia="Times" w:hAnsi="Calibri" w:cs="Arial"/>
                <w:noProof/>
                <w:color w:val="auto"/>
                <w:sz w:val="14"/>
                <w:szCs w:val="14"/>
                <w:lang w:val="tr-TR"/>
              </w:rPr>
              <w:t>Kemankeş Karamustafa Paşa Mah.,</w:t>
            </w:r>
          </w:p>
          <w:p w14:paraId="6FB2FC78" w14:textId="77777777" w:rsidR="00F7331A" w:rsidRPr="0070771D" w:rsidRDefault="00F7331A" w:rsidP="00F7331A">
            <w:pPr>
              <w:jc w:val="right"/>
              <w:rPr>
                <w:rFonts w:ascii="Calibri" w:eastAsia="Times" w:hAnsi="Calibri" w:cs="Arial"/>
                <w:noProof/>
                <w:color w:val="auto"/>
                <w:sz w:val="14"/>
                <w:szCs w:val="14"/>
                <w:lang w:val="tr-TR"/>
              </w:rPr>
            </w:pPr>
            <w:r w:rsidRPr="0070771D">
              <w:rPr>
                <w:rFonts w:ascii="Calibri" w:eastAsia="Times" w:hAnsi="Calibri" w:cs="Arial"/>
                <w:noProof/>
                <w:color w:val="auto"/>
                <w:sz w:val="14"/>
                <w:szCs w:val="14"/>
                <w:lang w:val="tr-TR"/>
              </w:rPr>
              <w:t xml:space="preserve">Mumhane Cad., No:50, K:2, </w:t>
            </w:r>
          </w:p>
          <w:p w14:paraId="408C83D3" w14:textId="77777777" w:rsidR="00F7331A" w:rsidRPr="0070771D" w:rsidRDefault="00F7331A" w:rsidP="00F7331A">
            <w:pPr>
              <w:jc w:val="right"/>
              <w:rPr>
                <w:rFonts w:ascii="Calibri" w:eastAsia="Times" w:hAnsi="Calibri" w:cs="Arial"/>
                <w:noProof/>
                <w:color w:val="auto"/>
                <w:sz w:val="14"/>
                <w:szCs w:val="14"/>
                <w:lang w:val="tr-TR"/>
              </w:rPr>
            </w:pPr>
            <w:r w:rsidRPr="0070771D">
              <w:rPr>
                <w:rFonts w:ascii="Calibri" w:eastAsia="Times" w:hAnsi="Calibri" w:cs="Arial"/>
                <w:noProof/>
                <w:color w:val="auto"/>
                <w:sz w:val="14"/>
                <w:szCs w:val="14"/>
                <w:lang w:val="tr-TR"/>
              </w:rPr>
              <w:t xml:space="preserve">34425, Beyoğlu, İstanbul </w:t>
            </w:r>
          </w:p>
          <w:p w14:paraId="491D633B" w14:textId="69AA15C8" w:rsidR="00410BDF" w:rsidRPr="0070771D" w:rsidRDefault="00870918" w:rsidP="00F7331A">
            <w:pPr>
              <w:jc w:val="right"/>
              <w:rPr>
                <w:sz w:val="20"/>
                <w:szCs w:val="20"/>
              </w:rPr>
            </w:pPr>
            <w:hyperlink r:id="rId9" w:history="1">
              <w:r w:rsidR="00F7331A" w:rsidRPr="0070771D">
                <w:rPr>
                  <w:rStyle w:val="Hyperlink"/>
                  <w:rFonts w:ascii="Calibri" w:eastAsia="Times" w:hAnsi="Calibri" w:cs="Arial"/>
                  <w:noProof/>
                  <w:color w:val="auto"/>
                  <w:sz w:val="14"/>
                  <w:szCs w:val="14"/>
                  <w:lang w:val="tr-TR"/>
                </w:rPr>
                <w:t>www.artxist.com</w:t>
              </w:r>
            </w:hyperlink>
            <w:r w:rsidR="00F7331A" w:rsidRPr="0070771D">
              <w:rPr>
                <w:rFonts w:ascii="Calibri" w:eastAsia="Times" w:hAnsi="Calibri" w:cs="Arial"/>
                <w:noProof/>
                <w:color w:val="auto"/>
                <w:sz w:val="14"/>
                <w:szCs w:val="14"/>
                <w:lang w:val="tr-TR"/>
              </w:rPr>
              <w:t>, info@artxist.com</w:t>
            </w:r>
          </w:p>
        </w:tc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74B829" w14:textId="77777777" w:rsidR="00410BDF" w:rsidRPr="0070771D" w:rsidRDefault="005532F0">
            <w:pPr>
              <w:jc w:val="center"/>
              <w:rPr>
                <w:sz w:val="20"/>
                <w:szCs w:val="20"/>
              </w:rPr>
            </w:pPr>
            <w:r w:rsidRPr="0070771D">
              <w:rPr>
                <w:rFonts w:ascii="Arial" w:hAnsi="Arial"/>
                <w:sz w:val="18"/>
                <w:szCs w:val="18"/>
              </w:rPr>
              <w:t>BASIN BÜLTENİ</w:t>
            </w:r>
          </w:p>
        </w:tc>
      </w:tr>
    </w:tbl>
    <w:p w14:paraId="0D320AA9" w14:textId="77777777" w:rsidR="00410BDF" w:rsidRPr="0070771D" w:rsidRDefault="00410BDF">
      <w:pPr>
        <w:rPr>
          <w:sz w:val="20"/>
          <w:szCs w:val="20"/>
        </w:rPr>
      </w:pPr>
    </w:p>
    <w:p w14:paraId="53CF9FF4" w14:textId="77777777" w:rsidR="00410BDF" w:rsidRPr="0070771D" w:rsidRDefault="00410BDF">
      <w:pPr>
        <w:rPr>
          <w:sz w:val="18"/>
          <w:szCs w:val="18"/>
        </w:rPr>
      </w:pPr>
    </w:p>
    <w:p w14:paraId="0A328DFA" w14:textId="3CFAEC1B" w:rsidR="00410BDF" w:rsidRDefault="00B3669B" w:rsidP="0070771D">
      <w:pPr>
        <w:spacing w:line="360" w:lineRule="auto"/>
        <w:jc w:val="center"/>
        <w:rPr>
          <w:rFonts w:ascii="Helvetica" w:hAnsi="Helvetica"/>
          <w:b/>
          <w:bCs/>
          <w:sz w:val="18"/>
          <w:szCs w:val="18"/>
        </w:rPr>
      </w:pPr>
      <w:r>
        <w:rPr>
          <w:rFonts w:ascii="Helvetica" w:hAnsi="Helvetica"/>
          <w:b/>
          <w:bCs/>
          <w:sz w:val="18"/>
          <w:szCs w:val="18"/>
        </w:rPr>
        <w:t>Aydın Berk Bilgin’in</w:t>
      </w:r>
      <w:r w:rsidR="005532F0" w:rsidRPr="0070771D">
        <w:rPr>
          <w:rFonts w:ascii="Helvetica" w:hAnsi="Helvetica"/>
          <w:b/>
          <w:bCs/>
          <w:sz w:val="18"/>
          <w:szCs w:val="18"/>
        </w:rPr>
        <w:t xml:space="preserve"> </w:t>
      </w:r>
      <w:r w:rsidR="005532F0" w:rsidRPr="0070771D">
        <w:rPr>
          <w:rFonts w:ascii="Helvetica" w:hAnsi="Helvetica"/>
          <w:b/>
          <w:bCs/>
          <w:color w:val="FF0000"/>
          <w:sz w:val="18"/>
          <w:szCs w:val="18"/>
          <w:u w:color="FF0000"/>
        </w:rPr>
        <w:t>x</w:t>
      </w:r>
      <w:r w:rsidR="005532F0" w:rsidRPr="0070771D">
        <w:rPr>
          <w:rFonts w:ascii="Helvetica" w:hAnsi="Helvetica"/>
          <w:b/>
          <w:bCs/>
          <w:sz w:val="18"/>
          <w:szCs w:val="18"/>
        </w:rPr>
        <w:t xml:space="preserve">-ist’te gerçekleşecek olan </w:t>
      </w:r>
      <w:r>
        <w:rPr>
          <w:rFonts w:ascii="Helvetica" w:hAnsi="Helvetica"/>
          <w:b/>
          <w:bCs/>
          <w:sz w:val="18"/>
          <w:szCs w:val="18"/>
        </w:rPr>
        <w:t>ilk</w:t>
      </w:r>
      <w:r w:rsidR="005532F0" w:rsidRPr="0070771D">
        <w:rPr>
          <w:rFonts w:ascii="Helvetica" w:hAnsi="Helvetica"/>
          <w:b/>
          <w:bCs/>
          <w:sz w:val="18"/>
          <w:szCs w:val="18"/>
        </w:rPr>
        <w:t xml:space="preserve"> kişisel sergisi “</w:t>
      </w:r>
      <w:r>
        <w:rPr>
          <w:rFonts w:ascii="Helvetica" w:hAnsi="Helvetica"/>
          <w:b/>
          <w:bCs/>
          <w:i/>
          <w:iCs/>
          <w:sz w:val="18"/>
          <w:szCs w:val="18"/>
        </w:rPr>
        <w:t>Gün İzi</w:t>
      </w:r>
      <w:r w:rsidR="005532F0" w:rsidRPr="0070771D">
        <w:rPr>
          <w:rFonts w:ascii="Helvetica" w:hAnsi="Helvetica"/>
          <w:b/>
          <w:bCs/>
          <w:sz w:val="18"/>
          <w:szCs w:val="18"/>
        </w:rPr>
        <w:t xml:space="preserve">”, </w:t>
      </w:r>
      <w:r>
        <w:rPr>
          <w:rFonts w:ascii="Helvetica" w:hAnsi="Helvetica"/>
          <w:b/>
          <w:bCs/>
          <w:sz w:val="18"/>
          <w:szCs w:val="18"/>
        </w:rPr>
        <w:t>23 Ocak</w:t>
      </w:r>
      <w:r w:rsidR="005532F0" w:rsidRPr="0070771D">
        <w:rPr>
          <w:rFonts w:ascii="Helvetica" w:hAnsi="Helvetica"/>
          <w:b/>
          <w:bCs/>
          <w:sz w:val="18"/>
          <w:szCs w:val="18"/>
        </w:rPr>
        <w:t xml:space="preserve"> – </w:t>
      </w:r>
      <w:r>
        <w:rPr>
          <w:rFonts w:ascii="Helvetica" w:hAnsi="Helvetica"/>
          <w:b/>
          <w:bCs/>
          <w:sz w:val="18"/>
          <w:szCs w:val="18"/>
        </w:rPr>
        <w:t>22 Şubat 2020</w:t>
      </w:r>
      <w:r w:rsidR="005532F0" w:rsidRPr="0070771D">
        <w:rPr>
          <w:rFonts w:ascii="Helvetica" w:hAnsi="Helvetica"/>
          <w:b/>
          <w:bCs/>
          <w:sz w:val="18"/>
          <w:szCs w:val="18"/>
        </w:rPr>
        <w:t xml:space="preserve"> tarihleri arasında izleyiciyle buluşuyor.</w:t>
      </w:r>
    </w:p>
    <w:p w14:paraId="2AEBAE46" w14:textId="77777777" w:rsidR="0022590A" w:rsidRPr="0070771D" w:rsidRDefault="0022590A" w:rsidP="0070771D">
      <w:pPr>
        <w:spacing w:line="360" w:lineRule="auto"/>
        <w:jc w:val="center"/>
        <w:rPr>
          <w:rFonts w:ascii="Helvetica" w:eastAsia="Helvetica" w:hAnsi="Helvetica" w:cs="Helvetica"/>
          <w:b/>
          <w:bCs/>
          <w:sz w:val="18"/>
          <w:szCs w:val="18"/>
        </w:rPr>
      </w:pPr>
    </w:p>
    <w:p w14:paraId="507D77D3" w14:textId="26ABB8CF" w:rsidR="00410BDF" w:rsidRPr="0070771D" w:rsidRDefault="00B3669B">
      <w:pPr>
        <w:spacing w:line="360" w:lineRule="auto"/>
        <w:jc w:val="center"/>
        <w:rPr>
          <w:rFonts w:ascii="Helvetica" w:eastAsia="Helvetica" w:hAnsi="Helvetica" w:cs="Helvetica"/>
          <w:b/>
          <w:color w:val="CC0004"/>
          <w:sz w:val="20"/>
          <w:szCs w:val="20"/>
          <w:u w:color="DA0000"/>
        </w:rPr>
      </w:pPr>
      <w:r>
        <w:rPr>
          <w:rFonts w:ascii="Helvetica" w:hAnsi="Helvetica"/>
          <w:b/>
          <w:color w:val="CC0004"/>
          <w:sz w:val="20"/>
          <w:szCs w:val="20"/>
          <w:u w:color="DA0000"/>
        </w:rPr>
        <w:t>AYDIN BERK BİLGİN</w:t>
      </w:r>
    </w:p>
    <w:p w14:paraId="33A7F597" w14:textId="7A4AC1FD" w:rsidR="00410BDF" w:rsidRDefault="00B3669B" w:rsidP="0070771D">
      <w:pPr>
        <w:spacing w:line="360" w:lineRule="auto"/>
        <w:jc w:val="center"/>
        <w:rPr>
          <w:rFonts w:ascii="Helvetica" w:eastAsia="Helvetica" w:hAnsi="Helvetica" w:cs="Helvetica"/>
          <w:b/>
          <w:color w:val="CC0004"/>
          <w:sz w:val="20"/>
          <w:szCs w:val="20"/>
          <w:u w:color="DA0000"/>
        </w:rPr>
      </w:pPr>
      <w:r>
        <w:rPr>
          <w:rFonts w:ascii="Helvetica" w:hAnsi="Helvetica"/>
          <w:b/>
          <w:color w:val="CC0004"/>
          <w:sz w:val="20"/>
          <w:szCs w:val="20"/>
          <w:u w:color="DA0000"/>
        </w:rPr>
        <w:t>GÜN İZİ</w:t>
      </w:r>
    </w:p>
    <w:p w14:paraId="0C29FF5D" w14:textId="77777777" w:rsidR="0070771D" w:rsidRPr="0070771D" w:rsidRDefault="0070771D" w:rsidP="0070771D">
      <w:pPr>
        <w:spacing w:line="360" w:lineRule="auto"/>
        <w:jc w:val="center"/>
        <w:rPr>
          <w:rFonts w:ascii="Helvetica" w:eastAsia="Helvetica" w:hAnsi="Helvetica" w:cs="Helvetica"/>
          <w:b/>
          <w:color w:val="CC0004"/>
          <w:sz w:val="20"/>
          <w:szCs w:val="20"/>
          <w:u w:color="DA0000"/>
        </w:rPr>
      </w:pPr>
    </w:p>
    <w:p w14:paraId="21839490" w14:textId="47F0DC8A" w:rsidR="0022590A" w:rsidRDefault="008C6437">
      <w:pPr>
        <w:spacing w:line="360" w:lineRule="auto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Çalışmalarında zaman kavramını sorgulayan fotoğraf sanatçısı</w:t>
      </w:r>
      <w:r w:rsidR="005532F0" w:rsidRPr="0070771D">
        <w:rPr>
          <w:rFonts w:ascii="Helvetica" w:hAnsi="Helvetica"/>
          <w:sz w:val="18"/>
          <w:szCs w:val="18"/>
        </w:rPr>
        <w:t xml:space="preserve"> </w:t>
      </w:r>
      <w:r w:rsidR="0022590A">
        <w:rPr>
          <w:rFonts w:ascii="Helvetica" w:hAnsi="Helvetica"/>
          <w:sz w:val="18"/>
          <w:szCs w:val="18"/>
        </w:rPr>
        <w:t>Aydın Berk Bilgin</w:t>
      </w:r>
      <w:r w:rsidR="002571E9">
        <w:rPr>
          <w:rFonts w:ascii="Helvetica" w:hAnsi="Helvetica"/>
          <w:sz w:val="18"/>
          <w:szCs w:val="18"/>
        </w:rPr>
        <w:t>’</w:t>
      </w:r>
      <w:r>
        <w:rPr>
          <w:rFonts w:ascii="Helvetica" w:hAnsi="Helvetica"/>
          <w:sz w:val="18"/>
          <w:szCs w:val="18"/>
        </w:rPr>
        <w:t>in</w:t>
      </w:r>
      <w:r w:rsidR="005532F0" w:rsidRPr="0070771D">
        <w:rPr>
          <w:rFonts w:ascii="Helvetica" w:hAnsi="Helvetica"/>
          <w:sz w:val="18"/>
          <w:szCs w:val="18"/>
        </w:rPr>
        <w:t xml:space="preserve"> </w:t>
      </w:r>
      <w:r w:rsidR="005532F0" w:rsidRPr="0070771D">
        <w:rPr>
          <w:rFonts w:ascii="Helvetica" w:hAnsi="Helvetica"/>
          <w:color w:val="FF0000"/>
          <w:sz w:val="18"/>
          <w:szCs w:val="18"/>
          <w:u w:color="FF0000"/>
        </w:rPr>
        <w:t>x</w:t>
      </w:r>
      <w:r w:rsidR="005532F0" w:rsidRPr="0070771D">
        <w:rPr>
          <w:rFonts w:ascii="Helvetica" w:hAnsi="Helvetica"/>
          <w:sz w:val="18"/>
          <w:szCs w:val="18"/>
        </w:rPr>
        <w:t xml:space="preserve">-ist’teki </w:t>
      </w:r>
      <w:r w:rsidR="00B3669B">
        <w:rPr>
          <w:rFonts w:ascii="Helvetica" w:hAnsi="Helvetica"/>
          <w:sz w:val="18"/>
          <w:szCs w:val="18"/>
        </w:rPr>
        <w:t>ilk</w:t>
      </w:r>
      <w:r w:rsidR="005532F0" w:rsidRPr="0070771D">
        <w:rPr>
          <w:rFonts w:ascii="Helvetica" w:hAnsi="Helvetica"/>
          <w:sz w:val="18"/>
          <w:szCs w:val="18"/>
        </w:rPr>
        <w:t xml:space="preserve"> kişisel sergisi “</w:t>
      </w:r>
      <w:r>
        <w:rPr>
          <w:rFonts w:ascii="Helvetica" w:hAnsi="Helvetica"/>
          <w:i/>
          <w:iCs/>
          <w:sz w:val="18"/>
          <w:szCs w:val="18"/>
        </w:rPr>
        <w:t>Gün İzi</w:t>
      </w:r>
      <w:r w:rsidR="005532F0" w:rsidRPr="0070771D">
        <w:rPr>
          <w:rFonts w:ascii="Helvetica" w:hAnsi="Helvetica"/>
          <w:sz w:val="18"/>
          <w:szCs w:val="18"/>
        </w:rPr>
        <w:t xml:space="preserve">”, </w:t>
      </w:r>
      <w:r w:rsidR="0022590A">
        <w:rPr>
          <w:rFonts w:ascii="Helvetica" w:hAnsi="Helvetica"/>
          <w:sz w:val="18"/>
          <w:szCs w:val="18"/>
        </w:rPr>
        <w:t xml:space="preserve">sanatçının 7 yıldır sürdürdüğü deneysel bir </w:t>
      </w:r>
      <w:r w:rsidR="00E16851">
        <w:rPr>
          <w:rFonts w:ascii="Helvetica" w:hAnsi="Helvetica"/>
          <w:sz w:val="18"/>
          <w:szCs w:val="18"/>
        </w:rPr>
        <w:t xml:space="preserve">sanat </w:t>
      </w:r>
      <w:r w:rsidR="0022590A">
        <w:rPr>
          <w:rFonts w:ascii="Helvetica" w:hAnsi="Helvetica"/>
          <w:sz w:val="18"/>
          <w:szCs w:val="18"/>
        </w:rPr>
        <w:t>proje</w:t>
      </w:r>
      <w:r w:rsidR="00E16851">
        <w:rPr>
          <w:rFonts w:ascii="Helvetica" w:hAnsi="Helvetica"/>
          <w:sz w:val="18"/>
          <w:szCs w:val="18"/>
        </w:rPr>
        <w:t>si</w:t>
      </w:r>
      <w:r w:rsidR="0022590A">
        <w:rPr>
          <w:rFonts w:ascii="Helvetica" w:hAnsi="Helvetica"/>
          <w:sz w:val="18"/>
          <w:szCs w:val="18"/>
        </w:rPr>
        <w:t xml:space="preserve">nin sonuçlarını izleyiciyle buluşturuyor. </w:t>
      </w:r>
      <w:proofErr w:type="gramStart"/>
      <w:r w:rsidR="009A7CA0">
        <w:rPr>
          <w:rFonts w:ascii="Helvetica" w:hAnsi="Helvetica"/>
          <w:sz w:val="18"/>
          <w:szCs w:val="18"/>
        </w:rPr>
        <w:t>A</w:t>
      </w:r>
      <w:r w:rsidR="00682A3D" w:rsidRPr="00682A3D">
        <w:rPr>
          <w:rFonts w:ascii="Helvetica" w:hAnsi="Helvetica"/>
          <w:sz w:val="18"/>
          <w:szCs w:val="18"/>
        </w:rPr>
        <w:t xml:space="preserve">lelade teneke kutulardan </w:t>
      </w:r>
      <w:r w:rsidR="009A7CA0">
        <w:rPr>
          <w:rFonts w:ascii="Helvetica" w:hAnsi="Helvetica"/>
          <w:sz w:val="18"/>
          <w:szCs w:val="18"/>
        </w:rPr>
        <w:t>kendi ürettiği</w:t>
      </w:r>
      <w:r w:rsidR="00682A3D">
        <w:rPr>
          <w:rFonts w:ascii="Helvetica" w:hAnsi="Helvetica"/>
          <w:sz w:val="18"/>
          <w:szCs w:val="18"/>
        </w:rPr>
        <w:t xml:space="preserve"> iğne deliği (pin hole) kameraları kamusal alanlara yerleştiren ve bunları günlük, aylık, yıllık olarak pozlayan Bilgin, ortaya çıkan sonuçlarla peşinde sürüklendiği zaman kavramını görselleştirmeyi amaçlıyor.</w:t>
      </w:r>
      <w:proofErr w:type="gramEnd"/>
      <w:r w:rsidR="00682A3D">
        <w:rPr>
          <w:rFonts w:ascii="Helvetica" w:hAnsi="Helvetica"/>
          <w:sz w:val="18"/>
          <w:szCs w:val="18"/>
        </w:rPr>
        <w:t xml:space="preserve">  </w:t>
      </w:r>
    </w:p>
    <w:p w14:paraId="114F56B9" w14:textId="77777777" w:rsidR="00410BDF" w:rsidRPr="0070771D" w:rsidRDefault="00410BDF">
      <w:pPr>
        <w:spacing w:line="360" w:lineRule="auto"/>
        <w:rPr>
          <w:rFonts w:ascii="Helvetica" w:eastAsia="Helvetica" w:hAnsi="Helvetica" w:cs="Helvetica"/>
          <w:sz w:val="18"/>
          <w:szCs w:val="18"/>
        </w:rPr>
      </w:pPr>
    </w:p>
    <w:p w14:paraId="2BBEB89F" w14:textId="3DBA3458" w:rsidR="00410BDF" w:rsidRPr="0070771D" w:rsidRDefault="003F721E">
      <w:pPr>
        <w:spacing w:line="360" w:lineRule="auto"/>
        <w:jc w:val="center"/>
        <w:rPr>
          <w:rFonts w:ascii="Helvetica" w:eastAsia="Helvetica" w:hAnsi="Helvetica" w:cs="Helvetica"/>
          <w:sz w:val="18"/>
          <w:szCs w:val="18"/>
        </w:rPr>
      </w:pPr>
      <w:r>
        <w:rPr>
          <w:rFonts w:ascii="Helvetica" w:eastAsia="Helvetica" w:hAnsi="Helvetica" w:cs="Helvetica"/>
          <w:noProof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6392E264" wp14:editId="4758D37E">
            <wp:extent cx="4320000" cy="2880000"/>
            <wp:effectExtent l="0" t="0" r="0" b="0"/>
            <wp:docPr id="1" name="Picture 1" descr="Macintosh HD:Users:Ece:Desktop:H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Ece:Desktop:H2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D7531" w14:textId="660B4E48" w:rsidR="00410BDF" w:rsidRPr="0070771D" w:rsidRDefault="002E2D43">
      <w:pPr>
        <w:spacing w:line="360" w:lineRule="auto"/>
        <w:jc w:val="center"/>
        <w:rPr>
          <w:rFonts w:ascii="Helvetica" w:eastAsia="Helvetica" w:hAnsi="Helvetica" w:cs="Helvetica"/>
          <w:i/>
          <w:iCs/>
          <w:sz w:val="14"/>
          <w:szCs w:val="14"/>
        </w:rPr>
      </w:pPr>
      <w:r>
        <w:rPr>
          <w:rFonts w:ascii="Helvetica" w:hAnsi="Helvetica"/>
          <w:i/>
          <w:iCs/>
          <w:sz w:val="14"/>
          <w:szCs w:val="14"/>
        </w:rPr>
        <w:t>“Gün İzi 2</w:t>
      </w:r>
      <w:r w:rsidR="00672947">
        <w:rPr>
          <w:rFonts w:ascii="Helvetica" w:hAnsi="Helvetica"/>
          <w:i/>
          <w:iCs/>
          <w:sz w:val="14"/>
          <w:szCs w:val="14"/>
        </w:rPr>
        <w:t xml:space="preserve">”, </w:t>
      </w:r>
      <w:r w:rsidR="006F3245">
        <w:rPr>
          <w:rFonts w:ascii="Helvetica" w:hAnsi="Helvetica"/>
          <w:i/>
          <w:iCs/>
          <w:sz w:val="14"/>
          <w:szCs w:val="14"/>
        </w:rPr>
        <w:t xml:space="preserve">Fotoğraf, </w:t>
      </w:r>
      <w:r w:rsidR="00870918">
        <w:rPr>
          <w:rFonts w:ascii="Helvetica" w:hAnsi="Helvetica"/>
          <w:i/>
          <w:iCs/>
          <w:sz w:val="14"/>
          <w:szCs w:val="14"/>
        </w:rPr>
        <w:t>f</w:t>
      </w:r>
      <w:r w:rsidR="00A87144">
        <w:rPr>
          <w:rFonts w:ascii="Helvetica" w:hAnsi="Helvetica"/>
          <w:i/>
          <w:iCs/>
          <w:sz w:val="14"/>
          <w:szCs w:val="14"/>
        </w:rPr>
        <w:t>ine art baskı</w:t>
      </w:r>
      <w:r w:rsidR="00685725">
        <w:rPr>
          <w:rFonts w:ascii="Helvetica" w:hAnsi="Helvetica"/>
          <w:i/>
          <w:iCs/>
          <w:sz w:val="14"/>
          <w:szCs w:val="14"/>
        </w:rPr>
        <w:t>,</w:t>
      </w:r>
      <w:r>
        <w:rPr>
          <w:rFonts w:ascii="Helvetica" w:hAnsi="Helvetica"/>
          <w:i/>
          <w:iCs/>
          <w:sz w:val="14"/>
          <w:szCs w:val="14"/>
        </w:rPr>
        <w:t xml:space="preserve"> </w:t>
      </w:r>
      <w:r w:rsidR="006F3245">
        <w:rPr>
          <w:rFonts w:ascii="Helvetica" w:hAnsi="Helvetica"/>
          <w:i/>
          <w:iCs/>
          <w:sz w:val="14"/>
          <w:szCs w:val="14"/>
        </w:rPr>
        <w:t xml:space="preserve">3 ed. + 1 AP, </w:t>
      </w:r>
      <w:r>
        <w:rPr>
          <w:rFonts w:ascii="Helvetica" w:hAnsi="Helvetica"/>
          <w:i/>
          <w:iCs/>
          <w:sz w:val="14"/>
          <w:szCs w:val="14"/>
        </w:rPr>
        <w:t xml:space="preserve">20x30 cm, </w:t>
      </w:r>
      <w:r w:rsidR="00685725" w:rsidRPr="00685725">
        <w:rPr>
          <w:rFonts w:ascii="Helvetica" w:hAnsi="Helvetica"/>
          <w:i/>
          <w:iCs/>
          <w:sz w:val="14"/>
          <w:szCs w:val="14"/>
        </w:rPr>
        <w:t>2012</w:t>
      </w:r>
    </w:p>
    <w:p w14:paraId="5545B2F0" w14:textId="77777777" w:rsidR="00410BDF" w:rsidRPr="0070771D" w:rsidRDefault="00410BDF">
      <w:pPr>
        <w:spacing w:line="360" w:lineRule="auto"/>
        <w:rPr>
          <w:rFonts w:ascii="Helvetica" w:eastAsia="Helvetica" w:hAnsi="Helvetica" w:cs="Helvetica"/>
          <w:sz w:val="18"/>
          <w:szCs w:val="18"/>
        </w:rPr>
      </w:pPr>
    </w:p>
    <w:p w14:paraId="52B8BE75" w14:textId="614AA0A0" w:rsidR="000E5D4C" w:rsidRPr="0061143D" w:rsidRDefault="00757BA3" w:rsidP="00D97198">
      <w:pPr>
        <w:spacing w:line="360" w:lineRule="auto"/>
        <w:rPr>
          <w:rFonts w:ascii="Helvetica" w:hAnsi="Helvetica"/>
          <w:iCs/>
          <w:sz w:val="18"/>
          <w:szCs w:val="18"/>
        </w:rPr>
      </w:pPr>
      <w:proofErr w:type="gramStart"/>
      <w:r w:rsidRPr="0061143D">
        <w:rPr>
          <w:rFonts w:ascii="Helvetica" w:hAnsi="Helvetica"/>
          <w:iCs/>
          <w:sz w:val="18"/>
          <w:szCs w:val="18"/>
        </w:rPr>
        <w:t>Fotoğraf aslen zamanı dondurduğu için bir belge niteliğinde değerlendirilir.</w:t>
      </w:r>
      <w:proofErr w:type="gramEnd"/>
      <w:r w:rsidRPr="0061143D">
        <w:rPr>
          <w:rFonts w:ascii="Helvetica" w:hAnsi="Helvetica"/>
          <w:iCs/>
          <w:sz w:val="18"/>
          <w:szCs w:val="18"/>
        </w:rPr>
        <w:t xml:space="preserve"> </w:t>
      </w:r>
      <w:proofErr w:type="gramStart"/>
      <w:r w:rsidRPr="0061143D">
        <w:rPr>
          <w:rFonts w:ascii="Helvetica" w:hAnsi="Helvetica"/>
          <w:iCs/>
          <w:sz w:val="18"/>
          <w:szCs w:val="18"/>
        </w:rPr>
        <w:t>Deneysel fotoğraf ise bu katılığı kırar.</w:t>
      </w:r>
      <w:proofErr w:type="gramEnd"/>
      <w:r w:rsidRPr="0061143D">
        <w:rPr>
          <w:rFonts w:ascii="Helvetica" w:hAnsi="Helvetica"/>
          <w:iCs/>
          <w:sz w:val="18"/>
          <w:szCs w:val="18"/>
        </w:rPr>
        <w:t xml:space="preserve"> </w:t>
      </w:r>
      <w:proofErr w:type="gramStart"/>
      <w:r w:rsidRPr="0061143D">
        <w:rPr>
          <w:rFonts w:ascii="Helvetica" w:hAnsi="Helvetica"/>
          <w:iCs/>
          <w:sz w:val="18"/>
          <w:szCs w:val="18"/>
        </w:rPr>
        <w:t>Kompozisyona ve imgenin üretim sürecine müdahale imkânı tanır.</w:t>
      </w:r>
      <w:proofErr w:type="gramEnd"/>
      <w:r w:rsidRPr="0061143D">
        <w:rPr>
          <w:rFonts w:ascii="Helvetica" w:hAnsi="Helvetica"/>
          <w:iCs/>
          <w:sz w:val="18"/>
          <w:szCs w:val="18"/>
        </w:rPr>
        <w:t xml:space="preserve"> Salt duruştan öte anlatım diline yapısal ve içeriksel katkılar sağlar</w:t>
      </w:r>
      <w:r w:rsidR="0061143D">
        <w:rPr>
          <w:rFonts w:ascii="Helvetica" w:hAnsi="Helvetica"/>
          <w:iCs/>
          <w:sz w:val="18"/>
          <w:szCs w:val="18"/>
        </w:rPr>
        <w:t xml:space="preserve">. </w:t>
      </w:r>
      <w:proofErr w:type="gramStart"/>
      <w:r w:rsidR="00E465DD">
        <w:rPr>
          <w:rFonts w:ascii="Helvetica" w:hAnsi="Helvetica"/>
          <w:iCs/>
          <w:sz w:val="18"/>
          <w:szCs w:val="18"/>
        </w:rPr>
        <w:t xml:space="preserve">Aydın </w:t>
      </w:r>
      <w:bookmarkStart w:id="0" w:name="_GoBack"/>
      <w:bookmarkEnd w:id="0"/>
      <w:r w:rsidR="00E465DD">
        <w:rPr>
          <w:rFonts w:ascii="Helvetica" w:hAnsi="Helvetica"/>
          <w:iCs/>
          <w:sz w:val="18"/>
          <w:szCs w:val="18"/>
        </w:rPr>
        <w:t>Berk Bilgin’in çalışmalarında f</w:t>
      </w:r>
      <w:r w:rsidR="00E465DD" w:rsidRPr="00E465DD">
        <w:rPr>
          <w:rFonts w:ascii="Helvetica" w:hAnsi="Helvetica"/>
          <w:iCs/>
          <w:sz w:val="18"/>
          <w:szCs w:val="18"/>
        </w:rPr>
        <w:t>otografik görüntü yalnızca ışığın dokunduğu bir yüzey olmaktan çıkıyor, somut dünyanın izlerini de barındırıyor ve yüzey kaydının ötesine geçiyor.</w:t>
      </w:r>
      <w:proofErr w:type="gramEnd"/>
      <w:r w:rsidR="00E465DD" w:rsidRPr="00E465DD">
        <w:rPr>
          <w:rFonts w:ascii="Helvetica" w:hAnsi="Helvetica"/>
          <w:iCs/>
          <w:sz w:val="18"/>
          <w:szCs w:val="18"/>
        </w:rPr>
        <w:t xml:space="preserve"> Son derece basit bir ilke </w:t>
      </w:r>
      <w:r w:rsidR="00E465DD">
        <w:rPr>
          <w:rFonts w:ascii="Helvetica" w:hAnsi="Helvetica"/>
          <w:iCs/>
          <w:sz w:val="18"/>
          <w:szCs w:val="18"/>
        </w:rPr>
        <w:t xml:space="preserve">izleyiciye </w:t>
      </w:r>
      <w:r w:rsidR="00E465DD" w:rsidRPr="00E465DD">
        <w:rPr>
          <w:rFonts w:ascii="Helvetica" w:hAnsi="Helvetica"/>
          <w:iCs/>
          <w:sz w:val="18"/>
          <w:szCs w:val="18"/>
        </w:rPr>
        <w:t xml:space="preserve">bir anda </w:t>
      </w:r>
      <w:r w:rsidR="00E465DD">
        <w:rPr>
          <w:rFonts w:ascii="Helvetica" w:hAnsi="Helvetica"/>
          <w:iCs/>
          <w:sz w:val="18"/>
          <w:szCs w:val="18"/>
        </w:rPr>
        <w:t xml:space="preserve">gerçek üstü bir </w:t>
      </w:r>
      <w:proofErr w:type="gramStart"/>
      <w:r w:rsidR="00E465DD">
        <w:rPr>
          <w:rFonts w:ascii="Helvetica" w:hAnsi="Helvetica"/>
          <w:iCs/>
          <w:sz w:val="18"/>
          <w:szCs w:val="18"/>
        </w:rPr>
        <w:t>alan</w:t>
      </w:r>
      <w:proofErr w:type="gramEnd"/>
      <w:r w:rsidR="00E465DD">
        <w:rPr>
          <w:rFonts w:ascii="Helvetica" w:hAnsi="Helvetica"/>
          <w:iCs/>
          <w:sz w:val="18"/>
          <w:szCs w:val="18"/>
        </w:rPr>
        <w:t xml:space="preserve"> açıyor. </w:t>
      </w:r>
    </w:p>
    <w:p w14:paraId="141C25F3" w14:textId="77777777" w:rsidR="000E5D4C" w:rsidRDefault="000E5D4C" w:rsidP="00D97198">
      <w:pPr>
        <w:spacing w:line="360" w:lineRule="auto"/>
        <w:rPr>
          <w:rFonts w:ascii="Helvetica" w:hAnsi="Helvetica"/>
          <w:i/>
          <w:iCs/>
          <w:sz w:val="18"/>
          <w:szCs w:val="18"/>
        </w:rPr>
      </w:pPr>
    </w:p>
    <w:p w14:paraId="260457CD" w14:textId="671492D0" w:rsidR="000E5D4C" w:rsidRPr="0061143D" w:rsidRDefault="000E5D4C" w:rsidP="00D97198">
      <w:pPr>
        <w:spacing w:line="360" w:lineRule="auto"/>
        <w:rPr>
          <w:rFonts w:ascii="Helvetica" w:hAnsi="Helvetica"/>
          <w:iCs/>
          <w:sz w:val="18"/>
          <w:szCs w:val="18"/>
        </w:rPr>
      </w:pPr>
      <w:r>
        <w:rPr>
          <w:rFonts w:ascii="Helvetica" w:hAnsi="Helvetica"/>
          <w:iCs/>
          <w:sz w:val="18"/>
          <w:szCs w:val="18"/>
        </w:rPr>
        <w:t>“</w:t>
      </w:r>
      <w:r w:rsidRPr="00996142">
        <w:rPr>
          <w:rFonts w:ascii="Helvetica" w:hAnsi="Helvetica"/>
          <w:i/>
          <w:iCs/>
          <w:sz w:val="18"/>
          <w:szCs w:val="18"/>
        </w:rPr>
        <w:t xml:space="preserve">Zaman kavramı benim için her zaman bir sorunsal. </w:t>
      </w:r>
      <w:proofErr w:type="gramStart"/>
      <w:r w:rsidRPr="00996142">
        <w:rPr>
          <w:rFonts w:ascii="Helvetica" w:hAnsi="Helvetica"/>
          <w:i/>
          <w:iCs/>
          <w:sz w:val="18"/>
          <w:szCs w:val="18"/>
        </w:rPr>
        <w:t>Gündelik hayatın akışında meydana gelen pek çok durumu/olguyu çözümleyip üstesinden gelebilirken yalnızca zamana yetemiyorum.</w:t>
      </w:r>
      <w:proofErr w:type="gramEnd"/>
      <w:r w:rsidRPr="00996142">
        <w:rPr>
          <w:rFonts w:ascii="Helvetica" w:hAnsi="Helvetica"/>
          <w:i/>
          <w:iCs/>
          <w:sz w:val="18"/>
          <w:szCs w:val="18"/>
        </w:rPr>
        <w:t xml:space="preserve"> </w:t>
      </w:r>
      <w:proofErr w:type="gramStart"/>
      <w:r w:rsidRPr="00996142">
        <w:rPr>
          <w:rFonts w:ascii="Helvetica" w:hAnsi="Helvetica"/>
          <w:i/>
          <w:iCs/>
          <w:sz w:val="18"/>
          <w:szCs w:val="18"/>
        </w:rPr>
        <w:t xml:space="preserve">Çalışmalarımın </w:t>
      </w:r>
      <w:r w:rsidRPr="00996142">
        <w:rPr>
          <w:rFonts w:ascii="Helvetica" w:hAnsi="Helvetica"/>
          <w:i/>
          <w:iCs/>
          <w:sz w:val="18"/>
          <w:szCs w:val="18"/>
        </w:rPr>
        <w:lastRenderedPageBreak/>
        <w:t>birçoğunu da zaman ve gündelik olgulara dayandırıyorum.</w:t>
      </w:r>
      <w:r>
        <w:rPr>
          <w:rFonts w:ascii="Helvetica" w:hAnsi="Helvetica"/>
          <w:iCs/>
          <w:sz w:val="18"/>
          <w:szCs w:val="18"/>
        </w:rPr>
        <w:t xml:space="preserve">” </w:t>
      </w:r>
      <w:r w:rsidR="005532F0" w:rsidRPr="0070771D">
        <w:rPr>
          <w:rFonts w:ascii="Helvetica" w:hAnsi="Helvetica"/>
          <w:iCs/>
          <w:sz w:val="18"/>
          <w:szCs w:val="18"/>
        </w:rPr>
        <w:t>diyen</w:t>
      </w:r>
      <w:r w:rsidR="005532F0" w:rsidRPr="0070771D">
        <w:rPr>
          <w:rFonts w:ascii="Helvetica" w:hAnsi="Helvetica"/>
          <w:i/>
          <w:iCs/>
          <w:sz w:val="18"/>
          <w:szCs w:val="18"/>
        </w:rPr>
        <w:t xml:space="preserve"> </w:t>
      </w:r>
      <w:r w:rsidR="00757BA3">
        <w:rPr>
          <w:rFonts w:ascii="Helvetica" w:hAnsi="Helvetica"/>
          <w:sz w:val="18"/>
          <w:szCs w:val="18"/>
        </w:rPr>
        <w:t>Aydın Berk Bilgin</w:t>
      </w:r>
      <w:r w:rsidR="005532F0" w:rsidRPr="0070771D">
        <w:rPr>
          <w:rFonts w:ascii="Helvetica" w:hAnsi="Helvetica"/>
          <w:sz w:val="18"/>
          <w:szCs w:val="18"/>
        </w:rPr>
        <w:t xml:space="preserve">, </w:t>
      </w:r>
      <w:r>
        <w:rPr>
          <w:rFonts w:ascii="Helvetica" w:hAnsi="Helvetica"/>
          <w:sz w:val="18"/>
          <w:szCs w:val="18"/>
        </w:rPr>
        <w:t>ilk kişisel</w:t>
      </w:r>
      <w:r w:rsidR="005532F0" w:rsidRPr="0070771D">
        <w:rPr>
          <w:rFonts w:ascii="Helvetica" w:hAnsi="Helvetica"/>
          <w:sz w:val="18"/>
          <w:szCs w:val="18"/>
        </w:rPr>
        <w:t xml:space="preserve"> sergisinde</w:t>
      </w:r>
      <w:r>
        <w:rPr>
          <w:rFonts w:ascii="Helvetica" w:hAnsi="Helvetica"/>
          <w:i/>
          <w:iCs/>
          <w:sz w:val="18"/>
          <w:szCs w:val="18"/>
        </w:rPr>
        <w:t xml:space="preserve"> </w:t>
      </w:r>
      <w:r w:rsidR="00CD7512" w:rsidRPr="00CD7512">
        <w:rPr>
          <w:rFonts w:ascii="Helvetica" w:hAnsi="Helvetica"/>
          <w:iCs/>
          <w:sz w:val="18"/>
          <w:szCs w:val="18"/>
        </w:rPr>
        <w:t>zamanın fiziksel izi</w:t>
      </w:r>
      <w:r w:rsidR="00CD7512">
        <w:rPr>
          <w:rFonts w:ascii="Helvetica" w:hAnsi="Helvetica"/>
          <w:iCs/>
          <w:sz w:val="18"/>
          <w:szCs w:val="18"/>
        </w:rPr>
        <w:t>nin peşine düşüyor.</w:t>
      </w:r>
      <w:proofErr w:type="gramEnd"/>
      <w:r w:rsidR="00CD7512">
        <w:rPr>
          <w:rFonts w:ascii="Helvetica" w:hAnsi="Helvetica"/>
          <w:iCs/>
          <w:sz w:val="18"/>
          <w:szCs w:val="18"/>
        </w:rPr>
        <w:t xml:space="preserve"> </w:t>
      </w:r>
    </w:p>
    <w:p w14:paraId="2F7FDAE7" w14:textId="77777777" w:rsidR="000E5D4C" w:rsidRDefault="000E5D4C" w:rsidP="00D97198">
      <w:pPr>
        <w:spacing w:line="360" w:lineRule="auto"/>
        <w:rPr>
          <w:rFonts w:ascii="Helvetica" w:hAnsi="Helvetica"/>
          <w:sz w:val="18"/>
          <w:szCs w:val="18"/>
        </w:rPr>
      </w:pPr>
    </w:p>
    <w:p w14:paraId="56FD9108" w14:textId="3D41CDF4" w:rsidR="000E5D4C" w:rsidRPr="0070771D" w:rsidRDefault="000E5D4C" w:rsidP="00D97198">
      <w:pPr>
        <w:spacing w:line="360" w:lineRule="auto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 xml:space="preserve">İsmini </w:t>
      </w:r>
      <w:r w:rsidRPr="000E5D4C">
        <w:rPr>
          <w:rFonts w:ascii="Helvetica" w:hAnsi="Helvetica"/>
          <w:sz w:val="18"/>
          <w:szCs w:val="18"/>
        </w:rPr>
        <w:t xml:space="preserve">uygulanan tekniğin nihai sonucundan, güneşin geçtiği gün </w:t>
      </w:r>
      <w:proofErr w:type="gramStart"/>
      <w:r w:rsidRPr="000E5D4C">
        <w:rPr>
          <w:rFonts w:ascii="Helvetica" w:hAnsi="Helvetica"/>
          <w:sz w:val="18"/>
          <w:szCs w:val="18"/>
        </w:rPr>
        <w:t>kadar</w:t>
      </w:r>
      <w:proofErr w:type="gramEnd"/>
      <w:r w:rsidRPr="000E5D4C">
        <w:rPr>
          <w:rFonts w:ascii="Helvetica" w:hAnsi="Helvetica"/>
          <w:sz w:val="18"/>
          <w:szCs w:val="18"/>
        </w:rPr>
        <w:t xml:space="preserve"> iz bırakmasından</w:t>
      </w:r>
      <w:r>
        <w:rPr>
          <w:rFonts w:ascii="Helvetica" w:hAnsi="Helvetica"/>
          <w:sz w:val="18"/>
          <w:szCs w:val="18"/>
        </w:rPr>
        <w:t xml:space="preserve"> alan “</w:t>
      </w:r>
      <w:r w:rsidRPr="000E5D4C">
        <w:rPr>
          <w:rFonts w:ascii="Helvetica" w:hAnsi="Helvetica"/>
          <w:i/>
          <w:sz w:val="18"/>
          <w:szCs w:val="18"/>
        </w:rPr>
        <w:t>Gün İzi</w:t>
      </w:r>
      <w:r>
        <w:rPr>
          <w:rFonts w:ascii="Helvetica" w:hAnsi="Helvetica"/>
          <w:sz w:val="18"/>
          <w:szCs w:val="18"/>
        </w:rPr>
        <w:t xml:space="preserve">”, 23 Ocak – 22 Şubat 2020 tarihleri arasında </w:t>
      </w:r>
      <w:r w:rsidRPr="0070771D">
        <w:rPr>
          <w:rFonts w:ascii="Helvetica" w:hAnsi="Helvetica"/>
          <w:color w:val="CC0004"/>
          <w:sz w:val="18"/>
          <w:szCs w:val="18"/>
          <w:u w:color="CC0004"/>
        </w:rPr>
        <w:t>x</w:t>
      </w:r>
      <w:r w:rsidRPr="0070771D">
        <w:rPr>
          <w:rFonts w:ascii="Helvetica" w:hAnsi="Helvetica"/>
          <w:sz w:val="18"/>
          <w:szCs w:val="18"/>
        </w:rPr>
        <w:t>-ist’te görülebilir.</w:t>
      </w:r>
    </w:p>
    <w:p w14:paraId="1D6D1C4C" w14:textId="77777777" w:rsidR="00410BDF" w:rsidRPr="0070771D" w:rsidRDefault="00410BDF">
      <w:pPr>
        <w:spacing w:line="360" w:lineRule="auto"/>
        <w:rPr>
          <w:rFonts w:ascii="Helvetica" w:eastAsia="Helvetica" w:hAnsi="Helvetica" w:cs="Helvetica"/>
          <w:sz w:val="18"/>
          <w:szCs w:val="18"/>
        </w:rPr>
      </w:pPr>
    </w:p>
    <w:p w14:paraId="153AB604" w14:textId="137D496A" w:rsidR="00410BDF" w:rsidRPr="0070771D" w:rsidRDefault="005532F0">
      <w:pPr>
        <w:spacing w:line="360" w:lineRule="auto"/>
        <w:jc w:val="both"/>
        <w:rPr>
          <w:rFonts w:ascii="Helvetica" w:eastAsia="Helvetica" w:hAnsi="Helvetica" w:cs="Helvetica"/>
          <w:b/>
          <w:bCs/>
          <w:sz w:val="18"/>
          <w:szCs w:val="18"/>
        </w:rPr>
      </w:pPr>
      <w:proofErr w:type="gramStart"/>
      <w:r w:rsidRPr="0070771D">
        <w:rPr>
          <w:rFonts w:ascii="Helvetica" w:hAnsi="Helvetica"/>
          <w:b/>
          <w:bCs/>
          <w:sz w:val="18"/>
          <w:szCs w:val="18"/>
        </w:rPr>
        <w:t xml:space="preserve">Daha ayrıntılı bilgi için </w:t>
      </w:r>
      <w:r w:rsidRPr="0070771D">
        <w:rPr>
          <w:rFonts w:ascii="Helvetica" w:hAnsi="Helvetica"/>
          <w:b/>
          <w:bCs/>
          <w:color w:val="FF0000"/>
          <w:sz w:val="18"/>
          <w:szCs w:val="18"/>
          <w:u w:color="FF0000"/>
        </w:rPr>
        <w:t>x</w:t>
      </w:r>
      <w:r w:rsidRPr="0070771D">
        <w:rPr>
          <w:rFonts w:ascii="Helvetica" w:hAnsi="Helvetica"/>
          <w:b/>
          <w:bCs/>
          <w:sz w:val="18"/>
          <w:szCs w:val="18"/>
        </w:rPr>
        <w:t xml:space="preserve">-ist’ten </w:t>
      </w:r>
      <w:r w:rsidR="00CD7512">
        <w:rPr>
          <w:rFonts w:ascii="Helvetica" w:hAnsi="Helvetica"/>
          <w:b/>
          <w:bCs/>
          <w:sz w:val="18"/>
          <w:szCs w:val="18"/>
        </w:rPr>
        <w:t>Gamze Kantarcıoğlu</w:t>
      </w:r>
      <w:r w:rsidRPr="0070771D">
        <w:rPr>
          <w:rFonts w:ascii="Helvetica" w:hAnsi="Helvetica"/>
          <w:b/>
          <w:bCs/>
          <w:sz w:val="18"/>
          <w:szCs w:val="18"/>
        </w:rPr>
        <w:t xml:space="preserve"> ile görüşebilirsiniz.</w:t>
      </w:r>
      <w:proofErr w:type="gramEnd"/>
      <w:r w:rsidRPr="0070771D">
        <w:rPr>
          <w:rFonts w:ascii="Helvetica" w:hAnsi="Helvetica"/>
          <w:b/>
          <w:bCs/>
          <w:sz w:val="18"/>
          <w:szCs w:val="18"/>
        </w:rPr>
        <w:t xml:space="preserve"> </w:t>
      </w:r>
    </w:p>
    <w:p w14:paraId="089937A4" w14:textId="77777777" w:rsidR="00CD7512" w:rsidRPr="00CD7512" w:rsidRDefault="00870918" w:rsidP="00CD7512">
      <w:pPr>
        <w:spacing w:line="276" w:lineRule="auto"/>
        <w:jc w:val="both"/>
        <w:rPr>
          <w:rFonts w:ascii="Helvetica" w:eastAsia="Helvetica" w:hAnsi="Helvetica" w:cs="Helvetica"/>
          <w:b/>
          <w:bCs/>
          <w:sz w:val="18"/>
          <w:szCs w:val="18"/>
          <w:lang w:val="tr-TR"/>
        </w:rPr>
      </w:pPr>
      <w:hyperlink r:id="rId11" w:history="1">
        <w:r w:rsidR="00CD7512" w:rsidRPr="00CD7512">
          <w:rPr>
            <w:rStyle w:val="Hyperlink0"/>
            <w:rFonts w:ascii="Helvetica" w:hAnsi="Helvetica"/>
            <w:sz w:val="18"/>
            <w:szCs w:val="18"/>
            <w:lang w:val="tr-TR"/>
          </w:rPr>
          <w:t>gamze@artxist.com</w:t>
        </w:r>
      </w:hyperlink>
    </w:p>
    <w:p w14:paraId="78F84AD1" w14:textId="77777777" w:rsidR="00CD7512" w:rsidRPr="00CD7512" w:rsidRDefault="00CD7512" w:rsidP="00CD7512">
      <w:pPr>
        <w:spacing w:line="276" w:lineRule="auto"/>
        <w:jc w:val="both"/>
        <w:rPr>
          <w:rFonts w:ascii="Helvetica" w:eastAsia="Helvetica" w:hAnsi="Helvetica" w:cs="Helvetica"/>
          <w:b/>
          <w:bCs/>
          <w:sz w:val="18"/>
          <w:szCs w:val="18"/>
          <w:lang w:val="tr-TR"/>
        </w:rPr>
      </w:pPr>
      <w:r w:rsidRPr="00CD7512">
        <w:rPr>
          <w:rFonts w:ascii="Helvetica" w:hAnsi="Helvetica"/>
          <w:b/>
          <w:bCs/>
          <w:sz w:val="18"/>
          <w:szCs w:val="18"/>
          <w:lang w:val="tr-TR"/>
        </w:rPr>
        <w:t>M. 0 536 255 95 12</w:t>
      </w:r>
    </w:p>
    <w:p w14:paraId="685B35A0" w14:textId="77777777" w:rsidR="00CD7512" w:rsidRPr="00CD7512" w:rsidRDefault="00CD7512" w:rsidP="00CD7512">
      <w:pPr>
        <w:spacing w:line="276" w:lineRule="auto"/>
        <w:jc w:val="both"/>
        <w:rPr>
          <w:rFonts w:ascii="Helvetica" w:eastAsia="Helvetica" w:hAnsi="Helvetica" w:cs="Helvetica"/>
          <w:b/>
          <w:bCs/>
          <w:sz w:val="18"/>
          <w:szCs w:val="18"/>
          <w:lang w:val="tr-TR"/>
        </w:rPr>
      </w:pPr>
      <w:r w:rsidRPr="00CD7512">
        <w:rPr>
          <w:rFonts w:ascii="Helvetica" w:hAnsi="Helvetica"/>
          <w:b/>
          <w:bCs/>
          <w:sz w:val="18"/>
          <w:szCs w:val="18"/>
          <w:lang w:val="tr-TR"/>
        </w:rPr>
        <w:t>T.  0 212 291 77 84</w:t>
      </w:r>
    </w:p>
    <w:p w14:paraId="06F17968" w14:textId="23A19336" w:rsidR="00410BDF" w:rsidRDefault="00410BDF" w:rsidP="00CD7512">
      <w:pPr>
        <w:spacing w:line="276" w:lineRule="auto"/>
        <w:jc w:val="both"/>
        <w:rPr>
          <w:rFonts w:ascii="Helvetica" w:eastAsia="Helvetica" w:hAnsi="Helvetica" w:cs="Helvetica"/>
          <w:b/>
          <w:bCs/>
          <w:sz w:val="18"/>
          <w:szCs w:val="18"/>
        </w:rPr>
      </w:pPr>
    </w:p>
    <w:p w14:paraId="0E252527" w14:textId="77777777" w:rsidR="00CD7512" w:rsidRPr="0070771D" w:rsidRDefault="00CD7512" w:rsidP="00CD7512">
      <w:pPr>
        <w:spacing w:line="276" w:lineRule="auto"/>
        <w:jc w:val="both"/>
        <w:rPr>
          <w:rFonts w:ascii="Helvetica" w:eastAsia="Helvetica" w:hAnsi="Helvetica" w:cs="Helvetica"/>
          <w:b/>
          <w:bCs/>
          <w:sz w:val="18"/>
          <w:szCs w:val="18"/>
        </w:rPr>
      </w:pPr>
    </w:p>
    <w:sectPr w:rsidR="00CD7512" w:rsidRPr="0070771D">
      <w:headerReference w:type="default" r:id="rId12"/>
      <w:footerReference w:type="default" r:id="rId13"/>
      <w:pgSz w:w="11900" w:h="16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15B704" w14:textId="77777777" w:rsidR="008E4082" w:rsidRDefault="008E4082">
      <w:r>
        <w:separator/>
      </w:r>
    </w:p>
  </w:endnote>
  <w:endnote w:type="continuationSeparator" w:id="0">
    <w:p w14:paraId="53827872" w14:textId="77777777" w:rsidR="008E4082" w:rsidRDefault="008E4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altName w:val="Arial"/>
    <w:panose1 w:val="00000000000000000000"/>
    <w:charset w:val="00"/>
    <w:family w:val="roman"/>
    <w:notTrueType/>
    <w:pitch w:val="default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F22D92" w14:textId="77777777" w:rsidR="008E4082" w:rsidRDefault="008E4082">
    <w:pPr>
      <w:pStyle w:val="BalkveAltlk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0AD0E6" w14:textId="77777777" w:rsidR="008E4082" w:rsidRDefault="008E4082">
      <w:r>
        <w:separator/>
      </w:r>
    </w:p>
  </w:footnote>
  <w:footnote w:type="continuationSeparator" w:id="0">
    <w:p w14:paraId="65DC50DC" w14:textId="77777777" w:rsidR="008E4082" w:rsidRDefault="008E408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AC2C72" w14:textId="77777777" w:rsidR="008E4082" w:rsidRDefault="008E4082">
    <w:pPr>
      <w:pStyle w:val="BalkveAltl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10BDF"/>
    <w:rsid w:val="000300E1"/>
    <w:rsid w:val="000E5D4C"/>
    <w:rsid w:val="000F03D0"/>
    <w:rsid w:val="001E3B8E"/>
    <w:rsid w:val="0022590A"/>
    <w:rsid w:val="002263DB"/>
    <w:rsid w:val="002571E9"/>
    <w:rsid w:val="002E2D43"/>
    <w:rsid w:val="003A3C0A"/>
    <w:rsid w:val="003F721E"/>
    <w:rsid w:val="00410BDF"/>
    <w:rsid w:val="005532F0"/>
    <w:rsid w:val="005E0149"/>
    <w:rsid w:val="0061143D"/>
    <w:rsid w:val="00672947"/>
    <w:rsid w:val="00682A3D"/>
    <w:rsid w:val="00685725"/>
    <w:rsid w:val="006F3245"/>
    <w:rsid w:val="0070771D"/>
    <w:rsid w:val="00757BA3"/>
    <w:rsid w:val="00870918"/>
    <w:rsid w:val="008A61D3"/>
    <w:rsid w:val="008C6437"/>
    <w:rsid w:val="008E4082"/>
    <w:rsid w:val="00996142"/>
    <w:rsid w:val="009A7CA0"/>
    <w:rsid w:val="00A87144"/>
    <w:rsid w:val="00AC5711"/>
    <w:rsid w:val="00B3669B"/>
    <w:rsid w:val="00CD7512"/>
    <w:rsid w:val="00D17E4F"/>
    <w:rsid w:val="00D55EE6"/>
    <w:rsid w:val="00D97198"/>
    <w:rsid w:val="00E16851"/>
    <w:rsid w:val="00E465DD"/>
    <w:rsid w:val="00EA33E9"/>
    <w:rsid w:val="00F7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B949B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tr-TR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Century Gothic" w:hAnsi="Century Gothic"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alkveAltlk">
    <w:name w:val="Başlık ve Altlık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Balant">
    <w:name w:val="Bağlantı"/>
    <w:rPr>
      <w:outline w:val="0"/>
      <w:color w:val="0000FF"/>
      <w:u w:val="single" w:color="0000FF"/>
    </w:rPr>
  </w:style>
  <w:style w:type="character" w:customStyle="1" w:styleId="Hyperlink0">
    <w:name w:val="Hyperlink.0"/>
    <w:basedOn w:val="Balant"/>
    <w:rPr>
      <w:b/>
      <w:bCs/>
      <w:outline w:val="0"/>
      <w:color w:val="0000FF"/>
      <w:sz w:val="22"/>
      <w:szCs w:val="22"/>
      <w:u w:val="single" w:color="0000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19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198"/>
    <w:rPr>
      <w:rFonts w:ascii="Lucida Grande" w:hAnsi="Lucida Grande" w:cs="Lucida Grande"/>
      <w:color w:val="000000"/>
      <w:sz w:val="18"/>
      <w:szCs w:val="18"/>
      <w:u w:color="000000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tr-TR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Century Gothic" w:hAnsi="Century Gothic"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alkveAltlk">
    <w:name w:val="Başlık ve Altlık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Balant">
    <w:name w:val="Bağlantı"/>
    <w:rPr>
      <w:outline w:val="0"/>
      <w:color w:val="0000FF"/>
      <w:u w:val="single" w:color="0000FF"/>
    </w:rPr>
  </w:style>
  <w:style w:type="character" w:customStyle="1" w:styleId="Hyperlink0">
    <w:name w:val="Hyperlink.0"/>
    <w:basedOn w:val="Balant"/>
    <w:rPr>
      <w:b/>
      <w:bCs/>
      <w:outline w:val="0"/>
      <w:color w:val="0000FF"/>
      <w:sz w:val="22"/>
      <w:szCs w:val="22"/>
      <w:u w:val="single" w:color="0000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19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198"/>
    <w:rPr>
      <w:rFonts w:ascii="Lucida Grande" w:hAnsi="Lucida Grande" w:cs="Lucida Grande"/>
      <w:color w:val="000000"/>
      <w:sz w:val="18"/>
      <w:szCs w:val="18"/>
      <w:u w:color="000000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gozde@artxist.com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http://www.artxist.com" TargetMode="External"/><Relationship Id="rId1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077D260-E6AB-D940-A07F-3C6EA6AD2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314</Words>
  <Characters>1793</Characters>
  <Application>Microsoft Macintosh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Gözde Ulusoy</cp:lastModifiedBy>
  <cp:revision>35</cp:revision>
  <cp:lastPrinted>2019-09-04T09:05:00Z</cp:lastPrinted>
  <dcterms:created xsi:type="dcterms:W3CDTF">2019-08-22T08:52:00Z</dcterms:created>
  <dcterms:modified xsi:type="dcterms:W3CDTF">2020-01-16T08:43:00Z</dcterms:modified>
</cp:coreProperties>
</file>